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2983" w:rsidRPr="00572081" w:rsidRDefault="00860325" w:rsidP="00572081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57208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117kurgan.detkin-club.ru/images/parents/%201_566514fbeb059.png" style="width:185.35pt;height:138.65pt;visibility:visible;mso-wrap-style:square">
            <v:imagedata r:id="rId7" o:title="%201_566514fbeb059"/>
          </v:shape>
        </w:pict>
      </w:r>
    </w:p>
    <w:p w:rsidR="006E2983" w:rsidRPr="00572081" w:rsidRDefault="006E2983" w:rsidP="006E2983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572081">
        <w:rPr>
          <w:rFonts w:ascii="Times New Roman" w:hAnsi="Times New Roman"/>
          <w:b/>
          <w:bCs/>
          <w:color w:val="FF0000"/>
          <w:sz w:val="24"/>
          <w:szCs w:val="24"/>
        </w:rPr>
        <w:t>РЕКОМЕНДАЦИИ РОДИТЕЛЯМ, ИДУЩИМИ С ДЕТЬМИ.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Пересекай проезжую часть по пешеходным переходам;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Строго подчиняйся сигналам светофора;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Не останавливайся близко от проходящего транспорта;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Будь внимателен в ненастную погоду, когда водителю трудно рассчитать тормозной путь его машины;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Не ослабляй внимания при желтом сигнале светофора;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Даже переходя дорогу на зеленый сигнал светофора, будь предельно внимателен и осторожен;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Не перебегай улицу, а переходи ее шагом и в прямом направлении, а не наискосок;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Не успев перейти улицу, остановись и дай возможность водителю объехать тебя;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 xml:space="preserve">• Не сходи с тротуара на проезжую часть улицы вне пешеходных переходов </w:t>
      </w:r>
      <w:proofErr w:type="gramStart"/>
      <w:r w:rsidRPr="00572081">
        <w:rPr>
          <w:color w:val="000000"/>
          <w:sz w:val="28"/>
          <w:lang w:val="ru-RU"/>
        </w:rPr>
        <w:t>или</w:t>
      </w:r>
      <w:proofErr w:type="gramEnd"/>
      <w:r w:rsidRPr="00572081">
        <w:rPr>
          <w:color w:val="000000"/>
          <w:sz w:val="28"/>
          <w:lang w:val="ru-RU"/>
        </w:rPr>
        <w:t xml:space="preserve"> когда переход запрещен;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не останавливайся в непосредственной близости от проходящего транспорта, он может потащить за собой;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После 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80"/>
        <w:rPr>
          <w:color w:val="000000"/>
          <w:sz w:val="28"/>
          <w:lang w:val="ru-RU"/>
        </w:rPr>
      </w:pPr>
      <w:r w:rsidRPr="00572081">
        <w:rPr>
          <w:color w:val="000000"/>
          <w:sz w:val="28"/>
          <w:lang w:val="ru-RU"/>
        </w:rPr>
        <w:t>• при приближении специального транспорта с включенным звуковым сигналом отходи в сторону, чтобы не мешать их маневрированию.</w:t>
      </w:r>
    </w:p>
    <w:p w:rsidR="006E2983" w:rsidRPr="00572081" w:rsidRDefault="006E2983" w:rsidP="006E2983">
      <w:pPr>
        <w:pStyle w:val="a6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</w:p>
    <w:p w:rsidR="005F3178" w:rsidRPr="00572081" w:rsidRDefault="005F3178" w:rsidP="005F3178">
      <w:pPr>
        <w:rPr>
          <w:b/>
          <w:color w:val="FF0000"/>
          <w:szCs w:val="24"/>
        </w:rPr>
      </w:pPr>
      <w:r w:rsidRPr="00572081">
        <w:rPr>
          <w:b/>
          <w:color w:val="FF0000"/>
          <w:szCs w:val="24"/>
        </w:rPr>
        <w:t>Причины детского дорожно-транспортного травматизма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Переход дороги в неустановленном месте, перед близко идущим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транспортом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Игры на проезжей части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Невнимание к сигналам регулирования движением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Выход на проезжую часть из-за стоящих машин, сооружений, зелёных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насаждений и других препятствий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Неправильный выбор места перехода дороги при высадке из маршрутного транспорта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Незнание правил перехода перекрёстка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Хождение по проезжей части при наличии тротуара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Езда на велосипеде по проезжей части, когда нет 14 лет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 Езда на роликах и самокатах по проезжей части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 xml:space="preserve"> Психологические причины: 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Бегство от опасности в потоке движущегося транспорта, неумение детей наблюдать;</w:t>
      </w:r>
    </w:p>
    <w:p w:rsidR="005F3178" w:rsidRPr="00572081" w:rsidRDefault="005F3178" w:rsidP="005F3178">
      <w:pPr>
        <w:rPr>
          <w:szCs w:val="24"/>
        </w:rPr>
      </w:pPr>
      <w:r w:rsidRPr="00572081">
        <w:rPr>
          <w:szCs w:val="24"/>
        </w:rPr>
        <w:t>невнимательность; неразвитое чувство опасности, недостаточный</w:t>
      </w:r>
    </w:p>
    <w:p w:rsidR="006E2983" w:rsidRPr="00572081" w:rsidRDefault="005F3178" w:rsidP="005F3178">
      <w:pPr>
        <w:rPr>
          <w:szCs w:val="24"/>
        </w:rPr>
      </w:pPr>
      <w:r w:rsidRPr="00572081">
        <w:rPr>
          <w:szCs w:val="24"/>
        </w:rPr>
        <w:t>надзор взрослых за поведением детей</w:t>
      </w:r>
    </w:p>
    <w:p w:rsidR="00572081" w:rsidRDefault="00572081" w:rsidP="00572081">
      <w:pPr>
        <w:rPr>
          <w:szCs w:val="24"/>
        </w:rPr>
      </w:pPr>
      <w:r w:rsidRPr="00572081">
        <w:rPr>
          <w:b/>
          <w:szCs w:val="24"/>
        </w:rPr>
        <w:pict>
          <v:shape id="_x0000_i1046" type="#_x0000_t75" style="width:236.7pt;height:147.05pt">
            <v:imagedata r:id="rId8" o:title="stranichka2"/>
          </v:shape>
        </w:pict>
      </w:r>
    </w:p>
    <w:p w:rsidR="00572081" w:rsidRPr="00572081" w:rsidRDefault="00572081" w:rsidP="00572081">
      <w:pPr>
        <w:rPr>
          <w:szCs w:val="24"/>
        </w:rPr>
      </w:pPr>
    </w:p>
    <w:p w:rsidR="00082258" w:rsidRPr="00572081" w:rsidRDefault="006E2983" w:rsidP="00572081">
      <w:pPr>
        <w:pStyle w:val="a3"/>
        <w:ind w:left="426"/>
        <w:jc w:val="center"/>
        <w:rPr>
          <w:rFonts w:ascii="Times New Roman" w:hAnsi="Times New Roman"/>
          <w:color w:val="FF0000"/>
          <w:sz w:val="24"/>
          <w:szCs w:val="24"/>
        </w:rPr>
      </w:pPr>
      <w:r w:rsidRPr="00572081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="00082258" w:rsidRPr="00572081">
        <w:rPr>
          <w:rFonts w:ascii="Times New Roman" w:hAnsi="Times New Roman"/>
          <w:b/>
          <w:color w:val="FF0000"/>
          <w:sz w:val="28"/>
          <w:szCs w:val="24"/>
        </w:rPr>
        <w:t>«Безопасные шаги на пути к безопасности на дороге</w:t>
      </w:r>
      <w:r w:rsidR="00082258" w:rsidRPr="00572081">
        <w:rPr>
          <w:rFonts w:ascii="Times New Roman" w:hAnsi="Times New Roman"/>
          <w:color w:val="FF0000"/>
          <w:sz w:val="28"/>
          <w:szCs w:val="24"/>
        </w:rPr>
        <w:t>»</w:t>
      </w:r>
    </w:p>
    <w:p w:rsidR="00082258" w:rsidRPr="00572081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081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572081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081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572081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081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572081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081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081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72081" w:rsidRPr="00572081" w:rsidRDefault="00572081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178" w:rsidRPr="00572081" w:rsidRDefault="0097676A" w:rsidP="0097676A">
      <w:pPr>
        <w:spacing w:after="0" w:line="240" w:lineRule="auto"/>
        <w:jc w:val="center"/>
        <w:rPr>
          <w:szCs w:val="24"/>
        </w:rPr>
      </w:pPr>
      <w:r w:rsidRPr="00572081">
        <w:rPr>
          <w:szCs w:val="24"/>
        </w:rPr>
        <w:fldChar w:fldCharType="begin"/>
      </w:r>
      <w:r w:rsidRPr="00572081">
        <w:rPr>
          <w:szCs w:val="24"/>
        </w:rPr>
        <w:instrText xml:space="preserve"> INCLUDEPICTURE "https://aprlnr.su/uploads/posts/2019-09/1568374021_mailservice.jpg" \* MERGEFORMATINET </w:instrText>
      </w:r>
      <w:r w:rsidRPr="00572081">
        <w:rPr>
          <w:szCs w:val="24"/>
        </w:rPr>
        <w:fldChar w:fldCharType="separate"/>
      </w:r>
      <w:r w:rsidR="00BE49C4" w:rsidRPr="00572081">
        <w:rPr>
          <w:szCs w:val="24"/>
        </w:rPr>
        <w:fldChar w:fldCharType="begin"/>
      </w:r>
      <w:r w:rsidR="00BE49C4" w:rsidRPr="00572081">
        <w:rPr>
          <w:szCs w:val="24"/>
        </w:rPr>
        <w:instrText xml:space="preserve"> INCLUDEPICTURE  "https://aprlnr.su/uploads/posts/2019-09/1568374021_mailservice.jpg" \* MERGEFORMATINET </w:instrText>
      </w:r>
      <w:r w:rsidR="00BE49C4" w:rsidRPr="00572081">
        <w:rPr>
          <w:szCs w:val="24"/>
        </w:rPr>
        <w:fldChar w:fldCharType="separate"/>
      </w:r>
      <w:r w:rsidR="00860325" w:rsidRPr="00572081">
        <w:rPr>
          <w:szCs w:val="24"/>
        </w:rPr>
        <w:fldChar w:fldCharType="begin"/>
      </w:r>
      <w:r w:rsidR="00860325" w:rsidRPr="00572081">
        <w:rPr>
          <w:szCs w:val="24"/>
        </w:rPr>
        <w:instrText xml:space="preserve"> </w:instrText>
      </w:r>
      <w:r w:rsidR="00860325" w:rsidRPr="00572081">
        <w:rPr>
          <w:szCs w:val="24"/>
        </w:rPr>
        <w:instrText>INCLUDEPICTURE  "https://aprlnr.su/uploads/posts/2019-09/1568374021_mailservice.jpg" \* MERGEFORMATINET</w:instrText>
      </w:r>
      <w:r w:rsidR="00860325" w:rsidRPr="00572081">
        <w:rPr>
          <w:szCs w:val="24"/>
        </w:rPr>
        <w:instrText xml:space="preserve"> </w:instrText>
      </w:r>
      <w:r w:rsidR="00860325" w:rsidRPr="00572081">
        <w:rPr>
          <w:szCs w:val="24"/>
        </w:rPr>
        <w:fldChar w:fldCharType="separate"/>
      </w:r>
      <w:r w:rsidR="00572081" w:rsidRPr="00572081">
        <w:rPr>
          <w:szCs w:val="24"/>
        </w:rPr>
        <w:pict>
          <v:shape id="_x0000_i1027" type="#_x0000_t75" alt="" style="width:164.7pt;height:153.95pt">
            <v:imagedata r:id="rId9" r:href="rId10"/>
          </v:shape>
        </w:pict>
      </w:r>
      <w:r w:rsidR="00860325" w:rsidRPr="00572081">
        <w:rPr>
          <w:szCs w:val="24"/>
        </w:rPr>
        <w:fldChar w:fldCharType="end"/>
      </w:r>
      <w:r w:rsidR="00BE49C4" w:rsidRPr="00572081">
        <w:rPr>
          <w:szCs w:val="24"/>
        </w:rPr>
        <w:fldChar w:fldCharType="end"/>
      </w:r>
      <w:r w:rsidRPr="00572081">
        <w:rPr>
          <w:szCs w:val="24"/>
        </w:rPr>
        <w:fldChar w:fldCharType="end"/>
      </w:r>
    </w:p>
    <w:p w:rsidR="00572081" w:rsidRDefault="00572081" w:rsidP="0085660A">
      <w:pPr>
        <w:spacing w:after="0" w:line="240" w:lineRule="auto"/>
        <w:jc w:val="center"/>
        <w:rPr>
          <w:b/>
          <w:color w:val="FF0000"/>
          <w:szCs w:val="24"/>
        </w:rPr>
      </w:pPr>
    </w:p>
    <w:p w:rsidR="00572081" w:rsidRDefault="00572081" w:rsidP="0085660A">
      <w:pPr>
        <w:spacing w:after="0" w:line="240" w:lineRule="auto"/>
        <w:jc w:val="center"/>
        <w:rPr>
          <w:b/>
          <w:color w:val="FF0000"/>
          <w:szCs w:val="24"/>
        </w:rPr>
      </w:pPr>
    </w:p>
    <w:p w:rsidR="00572081" w:rsidRDefault="00572081" w:rsidP="0085660A">
      <w:pPr>
        <w:spacing w:after="0" w:line="240" w:lineRule="auto"/>
        <w:jc w:val="center"/>
        <w:rPr>
          <w:b/>
          <w:color w:val="FF0000"/>
          <w:szCs w:val="24"/>
        </w:rPr>
      </w:pPr>
    </w:p>
    <w:p w:rsidR="00572081" w:rsidRDefault="00572081" w:rsidP="0085660A">
      <w:pPr>
        <w:spacing w:after="0" w:line="240" w:lineRule="auto"/>
        <w:jc w:val="center"/>
        <w:rPr>
          <w:b/>
          <w:color w:val="FF0000"/>
          <w:szCs w:val="24"/>
        </w:rPr>
      </w:pPr>
    </w:p>
    <w:p w:rsidR="00572081" w:rsidRDefault="00572081" w:rsidP="0085660A">
      <w:pPr>
        <w:spacing w:after="0" w:line="240" w:lineRule="auto"/>
        <w:jc w:val="center"/>
        <w:rPr>
          <w:b/>
          <w:color w:val="FF0000"/>
          <w:szCs w:val="24"/>
        </w:rPr>
      </w:pPr>
    </w:p>
    <w:p w:rsidR="005F3178" w:rsidRPr="00572081" w:rsidRDefault="005F3178" w:rsidP="0085660A">
      <w:pPr>
        <w:spacing w:after="0" w:line="240" w:lineRule="auto"/>
        <w:jc w:val="center"/>
        <w:rPr>
          <w:b/>
          <w:color w:val="FF0000"/>
          <w:szCs w:val="24"/>
        </w:rPr>
      </w:pPr>
      <w:r w:rsidRPr="00572081">
        <w:rPr>
          <w:b/>
          <w:color w:val="FF0000"/>
          <w:szCs w:val="24"/>
        </w:rPr>
        <w:t xml:space="preserve">Памятка для родителей — водителей и пассажиров </w:t>
      </w:r>
    </w:p>
    <w:p w:rsidR="005F3178" w:rsidRPr="00572081" w:rsidRDefault="005F3178" w:rsidP="0085660A">
      <w:pPr>
        <w:spacing w:after="0" w:line="240" w:lineRule="auto"/>
        <w:jc w:val="center"/>
        <w:rPr>
          <w:szCs w:val="24"/>
        </w:rPr>
      </w:pPr>
      <w:r w:rsidRPr="00572081">
        <w:rPr>
          <w:szCs w:val="24"/>
        </w:rPr>
        <w:sym w:font="Symbol" w:char="F0B7"/>
      </w:r>
      <w:r w:rsidRPr="00572081">
        <w:rPr>
          <w:szCs w:val="24"/>
        </w:rPr>
        <w:t xml:space="preserve">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 </w:t>
      </w:r>
    </w:p>
    <w:p w:rsidR="005F3178" w:rsidRPr="00572081" w:rsidRDefault="005F3178" w:rsidP="0085660A">
      <w:pPr>
        <w:spacing w:after="0" w:line="240" w:lineRule="auto"/>
        <w:jc w:val="center"/>
        <w:rPr>
          <w:szCs w:val="24"/>
        </w:rPr>
      </w:pPr>
      <w:r w:rsidRPr="00572081">
        <w:rPr>
          <w:szCs w:val="24"/>
        </w:rPr>
        <w:sym w:font="Symbol" w:char="F0B7"/>
      </w:r>
      <w:r w:rsidRPr="00572081">
        <w:rPr>
          <w:szCs w:val="24"/>
        </w:rPr>
        <w:t xml:space="preserve"> Дети должны сидеть в специальном детском устройстве или занимать самые безопасные места в автомобиле: середину или правую часть заднего сиденья. </w:t>
      </w:r>
    </w:p>
    <w:p w:rsidR="005F3178" w:rsidRPr="00572081" w:rsidRDefault="005F3178" w:rsidP="0085660A">
      <w:pPr>
        <w:spacing w:after="0" w:line="240" w:lineRule="auto"/>
        <w:jc w:val="center"/>
        <w:rPr>
          <w:szCs w:val="24"/>
        </w:rPr>
      </w:pPr>
      <w:r w:rsidRPr="00572081">
        <w:rPr>
          <w:szCs w:val="24"/>
        </w:rPr>
        <w:sym w:font="Symbol" w:char="F0B7"/>
      </w:r>
      <w:r w:rsidRPr="00572081">
        <w:rPr>
          <w:szCs w:val="24"/>
        </w:rPr>
        <w:t xml:space="preserve">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572081" w:rsidRDefault="00860325" w:rsidP="0097676A">
      <w:pPr>
        <w:spacing w:after="0" w:line="240" w:lineRule="auto"/>
        <w:rPr>
          <w:szCs w:val="24"/>
        </w:rPr>
      </w:pPr>
      <w:r w:rsidRPr="00572081">
        <w:rPr>
          <w:noProof/>
          <w:szCs w:val="24"/>
        </w:rPr>
        <w:pict>
          <v:shape id="Рисунок 10" o:spid="_x0000_s1042" type="#_x0000_t75" alt="https://avatars.mds.yandex.net/get-pdb/472427/19d4e2e1-7f28-4001-a80b-c877402af73e/s1200" style="position:absolute;margin-left:130pt;margin-top:23.65pt;width:122.85pt;height:208.2pt;z-index:251657728;visibility:visible;mso-wrap-style:square;mso-position-horizontal-relative:text;mso-position-vertical-relative:text" o:allowoverlap="f">
            <v:imagedata r:id="rId11" o:title="s1200"/>
          </v:shape>
        </w:pict>
      </w:r>
      <w:r w:rsidR="005F3178" w:rsidRPr="00572081">
        <w:rPr>
          <w:szCs w:val="24"/>
        </w:rPr>
        <w:t xml:space="preserve"> </w:t>
      </w:r>
      <w:r w:rsidR="005F3178" w:rsidRPr="00572081">
        <w:rPr>
          <w:szCs w:val="24"/>
        </w:rPr>
        <w:sym w:font="Symbol" w:char="F0B7"/>
      </w:r>
      <w:r w:rsidR="0097676A" w:rsidRPr="00572081">
        <w:rPr>
          <w:szCs w:val="24"/>
        </w:rPr>
        <w:t xml:space="preserve"> Во время длительных                  </w:t>
      </w:r>
      <w:r w:rsidR="005F3178" w:rsidRPr="00572081">
        <w:rPr>
          <w:szCs w:val="24"/>
        </w:rPr>
        <w:t>поездок</w:t>
      </w:r>
      <w:r w:rsidR="0097676A" w:rsidRPr="00572081">
        <w:rPr>
          <w:szCs w:val="24"/>
        </w:rPr>
        <w:t xml:space="preserve">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bookmarkStart w:id="0" w:name="_GoBack"/>
      <w:bookmarkEnd w:id="0"/>
      <w:r w:rsidRPr="00572081">
        <w:rPr>
          <w:szCs w:val="24"/>
        </w:rPr>
        <w:t xml:space="preserve">чаще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останавливайтесь.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Детям необходимо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двигаться. Поэтому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они будут стараться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освободиться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от ремней </w:t>
      </w:r>
    </w:p>
    <w:p w:rsidR="0097676A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 xml:space="preserve">безопасности </w:t>
      </w:r>
    </w:p>
    <w:p w:rsidR="00583587" w:rsidRPr="00572081" w:rsidRDefault="005F3178" w:rsidP="0097676A">
      <w:pPr>
        <w:spacing w:after="0" w:line="240" w:lineRule="auto"/>
        <w:rPr>
          <w:szCs w:val="24"/>
        </w:rPr>
      </w:pPr>
      <w:r w:rsidRPr="00572081">
        <w:rPr>
          <w:szCs w:val="24"/>
        </w:rPr>
        <w:t>и капризничать.</w:t>
      </w:r>
      <w:r w:rsidR="0097676A" w:rsidRPr="00572081">
        <w:rPr>
          <w:noProof/>
          <w:szCs w:val="24"/>
          <w:lang w:eastAsia="ru-RU"/>
        </w:rPr>
        <w:t xml:space="preserve"> </w:t>
      </w:r>
    </w:p>
    <w:p w:rsidR="00082258" w:rsidRPr="00572081" w:rsidRDefault="00082258" w:rsidP="005F3178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490AC8" w:rsidRPr="00572081" w:rsidRDefault="00490AC8" w:rsidP="00583587">
      <w:pPr>
        <w:spacing w:after="0" w:line="240" w:lineRule="auto"/>
        <w:rPr>
          <w:b/>
          <w:color w:val="C00000"/>
          <w:szCs w:val="24"/>
        </w:rPr>
      </w:pPr>
    </w:p>
    <w:p w:rsidR="005F3178" w:rsidRPr="00572081" w:rsidRDefault="005F3178" w:rsidP="00583587">
      <w:pPr>
        <w:spacing w:after="0" w:line="240" w:lineRule="auto"/>
        <w:rPr>
          <w:b/>
          <w:color w:val="C00000"/>
          <w:szCs w:val="24"/>
        </w:rPr>
      </w:pPr>
    </w:p>
    <w:p w:rsidR="005F3178" w:rsidRPr="00572081" w:rsidRDefault="005F3178" w:rsidP="00583587">
      <w:pPr>
        <w:spacing w:after="0" w:line="240" w:lineRule="auto"/>
        <w:rPr>
          <w:b/>
          <w:color w:val="C00000"/>
          <w:szCs w:val="24"/>
        </w:rPr>
      </w:pPr>
    </w:p>
    <w:p w:rsidR="005F3178" w:rsidRPr="00572081" w:rsidRDefault="005F3178" w:rsidP="00583587">
      <w:pPr>
        <w:spacing w:after="0" w:line="240" w:lineRule="auto"/>
        <w:rPr>
          <w:b/>
          <w:color w:val="C00000"/>
          <w:szCs w:val="24"/>
        </w:rPr>
      </w:pPr>
    </w:p>
    <w:p w:rsidR="00082258" w:rsidRPr="00572081" w:rsidRDefault="00082258" w:rsidP="0085660A">
      <w:pPr>
        <w:spacing w:after="0" w:line="240" w:lineRule="auto"/>
        <w:rPr>
          <w:szCs w:val="24"/>
        </w:rPr>
      </w:pPr>
    </w:p>
    <w:p w:rsidR="00572081" w:rsidRPr="00572081" w:rsidRDefault="00572081" w:rsidP="0085660A">
      <w:pPr>
        <w:spacing w:after="0" w:line="240" w:lineRule="auto"/>
        <w:rPr>
          <w:szCs w:val="24"/>
        </w:rPr>
      </w:pPr>
    </w:p>
    <w:p w:rsidR="00572081" w:rsidRPr="00572081" w:rsidRDefault="00572081" w:rsidP="0085660A">
      <w:pPr>
        <w:spacing w:after="0" w:line="240" w:lineRule="auto"/>
        <w:rPr>
          <w:szCs w:val="24"/>
        </w:rPr>
      </w:pPr>
    </w:p>
    <w:p w:rsidR="00572081" w:rsidRPr="00572081" w:rsidRDefault="00572081" w:rsidP="0085660A">
      <w:pPr>
        <w:spacing w:after="0" w:line="240" w:lineRule="auto"/>
        <w:rPr>
          <w:szCs w:val="24"/>
        </w:rPr>
      </w:pPr>
    </w:p>
    <w:p w:rsidR="00572081" w:rsidRPr="00572081" w:rsidRDefault="00572081" w:rsidP="0085660A">
      <w:pPr>
        <w:spacing w:after="0" w:line="240" w:lineRule="auto"/>
        <w:rPr>
          <w:szCs w:val="24"/>
        </w:rPr>
      </w:pPr>
    </w:p>
    <w:p w:rsidR="00572081" w:rsidRDefault="00572081" w:rsidP="0085660A">
      <w:pPr>
        <w:spacing w:after="0" w:line="240" w:lineRule="auto"/>
        <w:rPr>
          <w:szCs w:val="24"/>
        </w:rPr>
      </w:pPr>
    </w:p>
    <w:p w:rsidR="00572081" w:rsidRPr="00572081" w:rsidRDefault="00572081" w:rsidP="0085660A">
      <w:pPr>
        <w:spacing w:after="0" w:line="240" w:lineRule="auto"/>
        <w:rPr>
          <w:szCs w:val="24"/>
        </w:rPr>
      </w:pPr>
    </w:p>
    <w:p w:rsidR="0097676A" w:rsidRPr="00572081" w:rsidRDefault="0097676A" w:rsidP="0097676A">
      <w:pPr>
        <w:spacing w:after="0" w:line="240" w:lineRule="auto"/>
        <w:jc w:val="center"/>
        <w:rPr>
          <w:rFonts w:ascii="Comic Sans MS" w:hAnsi="Comic Sans MS"/>
          <w:b/>
          <w:color w:val="7030A0"/>
          <w:szCs w:val="24"/>
        </w:rPr>
      </w:pPr>
      <w:r w:rsidRPr="00572081">
        <w:rPr>
          <w:rFonts w:ascii="Comic Sans MS" w:hAnsi="Comic Sans MS"/>
          <w:b/>
          <w:szCs w:val="24"/>
        </w:rPr>
        <w:t xml:space="preserve">         </w:t>
      </w:r>
      <w:r w:rsidRPr="00572081">
        <w:rPr>
          <w:rFonts w:ascii="Comic Sans MS" w:hAnsi="Comic Sans MS"/>
          <w:b/>
          <w:color w:val="7030A0"/>
          <w:szCs w:val="24"/>
        </w:rPr>
        <w:t xml:space="preserve">МАДОУ «ДЕТСКИЙ САД № 109 КОМБИНИРОВАННОГО ВИДА» </w:t>
      </w:r>
    </w:p>
    <w:p w:rsidR="0097676A" w:rsidRPr="00572081" w:rsidRDefault="0097676A" w:rsidP="0097676A">
      <w:pPr>
        <w:spacing w:after="0" w:line="240" w:lineRule="auto"/>
        <w:jc w:val="center"/>
        <w:rPr>
          <w:rFonts w:ascii="Comic Sans MS" w:hAnsi="Comic Sans MS"/>
          <w:b/>
          <w:color w:val="7030A0"/>
          <w:szCs w:val="24"/>
        </w:rPr>
      </w:pPr>
      <w:r w:rsidRPr="00572081">
        <w:rPr>
          <w:rFonts w:ascii="Comic Sans MS" w:hAnsi="Comic Sans MS"/>
          <w:b/>
          <w:color w:val="7030A0"/>
          <w:szCs w:val="24"/>
        </w:rPr>
        <w:t xml:space="preserve">        СОВЕТСКОГО РАЙОНА </w:t>
      </w:r>
    </w:p>
    <w:p w:rsidR="0097676A" w:rsidRPr="00572081" w:rsidRDefault="0097676A" w:rsidP="0097676A">
      <w:pPr>
        <w:spacing w:after="0" w:line="240" w:lineRule="auto"/>
        <w:jc w:val="center"/>
        <w:rPr>
          <w:rFonts w:ascii="Comic Sans MS" w:hAnsi="Comic Sans MS"/>
          <w:b/>
          <w:color w:val="7030A0"/>
          <w:szCs w:val="24"/>
        </w:rPr>
      </w:pPr>
      <w:r w:rsidRPr="00572081">
        <w:rPr>
          <w:rFonts w:ascii="Comic Sans MS" w:hAnsi="Comic Sans MS"/>
          <w:b/>
          <w:color w:val="7030A0"/>
          <w:szCs w:val="24"/>
        </w:rPr>
        <w:t>г. КАЗАНИ</w:t>
      </w:r>
    </w:p>
    <w:p w:rsidR="0097676A" w:rsidRPr="00572081" w:rsidRDefault="0097676A" w:rsidP="0097676A">
      <w:pPr>
        <w:spacing w:after="0" w:line="240" w:lineRule="auto"/>
        <w:jc w:val="center"/>
        <w:rPr>
          <w:rFonts w:ascii="Comic Sans MS" w:hAnsi="Comic Sans MS"/>
          <w:b/>
          <w:color w:val="7030A0"/>
          <w:szCs w:val="24"/>
        </w:rPr>
      </w:pPr>
    </w:p>
    <w:p w:rsidR="00583587" w:rsidRPr="00572081" w:rsidRDefault="0097676A" w:rsidP="0097676A">
      <w:pPr>
        <w:spacing w:after="0" w:line="240" w:lineRule="auto"/>
        <w:jc w:val="center"/>
        <w:rPr>
          <w:sz w:val="28"/>
          <w:szCs w:val="24"/>
        </w:rPr>
      </w:pPr>
      <w:r w:rsidRPr="00572081">
        <w:rPr>
          <w:sz w:val="28"/>
          <w:szCs w:val="24"/>
        </w:rPr>
        <w:t xml:space="preserve">            </w:t>
      </w:r>
    </w:p>
    <w:p w:rsidR="00583587" w:rsidRPr="00572081" w:rsidRDefault="00E14DA0" w:rsidP="00583587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color w:val="FF0000"/>
          <w:sz w:val="32"/>
          <w:szCs w:val="24"/>
          <w:lang w:eastAsia="ru-RU"/>
        </w:rPr>
      </w:pPr>
      <w:r w:rsidRPr="00572081">
        <w:rPr>
          <w:rFonts w:ascii="Monotype Corsiva" w:eastAsia="Times New Roman" w:hAnsi="Monotype Corsiva"/>
          <w:b/>
          <w:bCs/>
          <w:i/>
          <w:color w:val="FF0000"/>
          <w:sz w:val="28"/>
          <w:szCs w:val="24"/>
          <w:lang w:eastAsia="ru-RU"/>
        </w:rPr>
        <w:t xml:space="preserve"> «</w:t>
      </w:r>
      <w:r w:rsidRPr="00572081">
        <w:rPr>
          <w:rFonts w:ascii="Monotype Corsiva" w:eastAsia="Times New Roman" w:hAnsi="Monotype Corsiva"/>
          <w:b/>
          <w:bCs/>
          <w:i/>
          <w:color w:val="FF0000"/>
          <w:sz w:val="32"/>
          <w:szCs w:val="24"/>
          <w:lang w:eastAsia="ru-RU"/>
        </w:rPr>
        <w:t>Профилактика детского дорожно-транспортного травматизма</w:t>
      </w:r>
      <w:r w:rsidR="001A5296" w:rsidRPr="00572081">
        <w:rPr>
          <w:rFonts w:ascii="Monotype Corsiva" w:eastAsia="Times New Roman" w:hAnsi="Monotype Corsiva"/>
          <w:b/>
          <w:bCs/>
          <w:i/>
          <w:color w:val="FF0000"/>
          <w:sz w:val="32"/>
          <w:szCs w:val="24"/>
          <w:lang w:eastAsia="ru-RU"/>
        </w:rPr>
        <w:t>».</w:t>
      </w:r>
    </w:p>
    <w:p w:rsidR="00E14DA0" w:rsidRPr="00572081" w:rsidRDefault="00E14DA0" w:rsidP="00E14DA0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color w:val="FF0000"/>
          <w:sz w:val="28"/>
          <w:szCs w:val="24"/>
          <w:lang w:eastAsia="ru-RU"/>
        </w:rPr>
      </w:pPr>
      <w:r w:rsidRPr="00572081">
        <w:rPr>
          <w:rFonts w:ascii="Monotype Corsiva" w:eastAsia="Times New Roman" w:hAnsi="Monotype Corsiva"/>
          <w:b/>
          <w:bCs/>
          <w:i/>
          <w:color w:val="FF0000"/>
          <w:sz w:val="32"/>
          <w:szCs w:val="24"/>
          <w:lang w:eastAsia="ru-RU"/>
        </w:rPr>
        <w:t>(Безопасность на дорогах)</w:t>
      </w:r>
    </w:p>
    <w:p w:rsidR="00583587" w:rsidRPr="00572081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</w:p>
    <w:p w:rsidR="001A5296" w:rsidRPr="00572081" w:rsidRDefault="00572081" w:rsidP="0058358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72081">
        <w:rPr>
          <w:noProof/>
          <w:szCs w:val="24"/>
          <w:lang w:eastAsia="ru-RU"/>
        </w:rPr>
        <w:pict>
          <v:shape id="Рисунок 4" o:spid="_x0000_i1028" type="#_x0000_t75" alt="https://avatars.mds.yandex.net/get-pdb/933338/0c02159c-26b2-4b48-a440-4b43f271f5d9/s1200" style="width:217.55pt;height:178.45pt;visibility:visible;mso-wrap-style:square">
            <v:imagedata r:id="rId12" o:title="s1200"/>
          </v:shape>
        </w:pict>
      </w:r>
    </w:p>
    <w:p w:rsidR="00A0005D" w:rsidRPr="00572081" w:rsidRDefault="00A0005D" w:rsidP="00E14DA0">
      <w:pPr>
        <w:spacing w:after="0" w:line="240" w:lineRule="auto"/>
        <w:rPr>
          <w:rFonts w:eastAsia="Times New Roman"/>
          <w:b/>
          <w:bCs/>
          <w:i/>
          <w:color w:val="FF0000"/>
          <w:szCs w:val="24"/>
          <w:lang w:eastAsia="ru-RU"/>
        </w:rPr>
      </w:pPr>
    </w:p>
    <w:p w:rsidR="00583587" w:rsidRPr="00572081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4"/>
          <w:lang w:eastAsia="ru-RU"/>
        </w:rPr>
      </w:pPr>
      <w:r w:rsidRPr="00572081">
        <w:rPr>
          <w:rFonts w:eastAsia="Times New Roman"/>
          <w:b/>
          <w:bCs/>
          <w:i/>
          <w:color w:val="FF0000"/>
          <w:sz w:val="28"/>
          <w:szCs w:val="24"/>
          <w:lang w:eastAsia="ru-RU"/>
        </w:rPr>
        <w:t>Рекомендации для родителей</w:t>
      </w:r>
      <w:r w:rsidRPr="00572081">
        <w:rPr>
          <w:rFonts w:eastAsia="Times New Roman"/>
          <w:i/>
          <w:color w:val="FF0000"/>
          <w:sz w:val="28"/>
          <w:szCs w:val="24"/>
          <w:lang w:eastAsia="ru-RU"/>
        </w:rPr>
        <w:t>.</w:t>
      </w:r>
    </w:p>
    <w:p w:rsidR="00A0005D" w:rsidRPr="00572081" w:rsidRDefault="00A0005D" w:rsidP="00E14DA0">
      <w:pPr>
        <w:spacing w:after="0" w:line="240" w:lineRule="auto"/>
        <w:rPr>
          <w:color w:val="7030A0"/>
          <w:sz w:val="28"/>
          <w:szCs w:val="24"/>
        </w:rPr>
      </w:pPr>
      <w:r w:rsidRPr="00572081">
        <w:rPr>
          <w:color w:val="7030A0"/>
          <w:sz w:val="28"/>
          <w:szCs w:val="24"/>
        </w:rPr>
        <w:t xml:space="preserve">              </w:t>
      </w:r>
    </w:p>
    <w:p w:rsidR="00583587" w:rsidRPr="00572081" w:rsidRDefault="00A0005D" w:rsidP="00A0005D">
      <w:pPr>
        <w:spacing w:after="0" w:line="240" w:lineRule="auto"/>
        <w:jc w:val="center"/>
        <w:rPr>
          <w:color w:val="7030A0"/>
          <w:sz w:val="28"/>
          <w:szCs w:val="24"/>
        </w:rPr>
      </w:pPr>
      <w:r w:rsidRPr="00572081">
        <w:rPr>
          <w:color w:val="7030A0"/>
          <w:sz w:val="28"/>
          <w:szCs w:val="24"/>
        </w:rPr>
        <w:t xml:space="preserve">                </w:t>
      </w:r>
      <w:r w:rsidR="00583587" w:rsidRPr="00572081">
        <w:rPr>
          <w:color w:val="7030A0"/>
          <w:sz w:val="28"/>
          <w:szCs w:val="24"/>
        </w:rPr>
        <w:t>Подготовила</w:t>
      </w:r>
      <w:r w:rsidRPr="00572081">
        <w:rPr>
          <w:color w:val="7030A0"/>
          <w:sz w:val="28"/>
          <w:szCs w:val="24"/>
        </w:rPr>
        <w:t xml:space="preserve"> </w:t>
      </w:r>
      <w:r w:rsidR="00583587" w:rsidRPr="00572081">
        <w:rPr>
          <w:color w:val="7030A0"/>
          <w:sz w:val="28"/>
          <w:szCs w:val="24"/>
        </w:rPr>
        <w:t xml:space="preserve">воспитатель </w:t>
      </w:r>
    </w:p>
    <w:p w:rsidR="00583587" w:rsidRPr="00572081" w:rsidRDefault="00A0005D" w:rsidP="00A0005D">
      <w:pPr>
        <w:spacing w:after="0" w:line="240" w:lineRule="auto"/>
        <w:rPr>
          <w:color w:val="7030A0"/>
          <w:sz w:val="28"/>
          <w:szCs w:val="24"/>
        </w:rPr>
      </w:pPr>
      <w:r w:rsidRPr="00572081">
        <w:rPr>
          <w:color w:val="7030A0"/>
          <w:sz w:val="28"/>
          <w:szCs w:val="24"/>
        </w:rPr>
        <w:t xml:space="preserve">                       Нигматзянова Г.Р.</w:t>
      </w:r>
    </w:p>
    <w:p w:rsidR="00A0005D" w:rsidRPr="00572081" w:rsidRDefault="00A0005D" w:rsidP="0035303F">
      <w:pPr>
        <w:pStyle w:val="a3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4"/>
          <w:lang w:eastAsia="ru-RU"/>
        </w:rPr>
      </w:pPr>
    </w:p>
    <w:p w:rsidR="00583587" w:rsidRPr="00572081" w:rsidRDefault="00E14DA0" w:rsidP="0035303F">
      <w:pPr>
        <w:pStyle w:val="a3"/>
        <w:jc w:val="center"/>
        <w:rPr>
          <w:rFonts w:ascii="Times New Roman" w:hAnsi="Times New Roman"/>
          <w:color w:val="7030A0"/>
          <w:sz w:val="24"/>
          <w:szCs w:val="24"/>
        </w:rPr>
      </w:pPr>
      <w:r w:rsidRPr="00572081">
        <w:rPr>
          <w:rFonts w:ascii="Times New Roman" w:eastAsia="Times New Roman" w:hAnsi="Times New Roman"/>
          <w:b/>
          <w:bCs/>
          <w:color w:val="7030A0"/>
          <w:sz w:val="28"/>
          <w:szCs w:val="24"/>
          <w:lang w:eastAsia="ru-RU"/>
        </w:rPr>
        <w:t>г. Казань</w:t>
      </w:r>
      <w:r w:rsidR="00A0005D" w:rsidRPr="00572081">
        <w:rPr>
          <w:rFonts w:ascii="Times New Roman" w:eastAsia="Times New Roman" w:hAnsi="Times New Roman"/>
          <w:b/>
          <w:bCs/>
          <w:color w:val="7030A0"/>
          <w:sz w:val="28"/>
          <w:szCs w:val="24"/>
          <w:lang w:eastAsia="ru-RU"/>
        </w:rPr>
        <w:t xml:space="preserve"> 2019г.</w:t>
      </w:r>
    </w:p>
    <w:sectPr w:rsidR="00583587" w:rsidRPr="00572081" w:rsidSect="00572081">
      <w:pgSz w:w="16838" w:h="11906" w:orient="landscape"/>
      <w:pgMar w:top="709" w:right="170" w:bottom="170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81" w:rsidRDefault="00572081" w:rsidP="00572081">
      <w:pPr>
        <w:spacing w:after="0" w:line="240" w:lineRule="auto"/>
      </w:pPr>
      <w:r>
        <w:separator/>
      </w:r>
    </w:p>
  </w:endnote>
  <w:endnote w:type="continuationSeparator" w:id="0">
    <w:p w:rsidR="00572081" w:rsidRDefault="00572081" w:rsidP="0057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81" w:rsidRDefault="00572081" w:rsidP="00572081">
      <w:pPr>
        <w:spacing w:after="0" w:line="240" w:lineRule="auto"/>
      </w:pPr>
      <w:r>
        <w:separator/>
      </w:r>
    </w:p>
  </w:footnote>
  <w:footnote w:type="continuationSeparator" w:id="0">
    <w:p w:rsidR="00572081" w:rsidRDefault="00572081" w:rsidP="0057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72081"/>
    <w:rsid w:val="00583587"/>
    <w:rsid w:val="005A62BB"/>
    <w:rsid w:val="005F3178"/>
    <w:rsid w:val="00605BCD"/>
    <w:rsid w:val="0066781A"/>
    <w:rsid w:val="006E2983"/>
    <w:rsid w:val="00704167"/>
    <w:rsid w:val="00727B1F"/>
    <w:rsid w:val="00771081"/>
    <w:rsid w:val="007B2281"/>
    <w:rsid w:val="0085660A"/>
    <w:rsid w:val="00860325"/>
    <w:rsid w:val="00895ECC"/>
    <w:rsid w:val="008D07D4"/>
    <w:rsid w:val="008D7014"/>
    <w:rsid w:val="008F736B"/>
    <w:rsid w:val="00961112"/>
    <w:rsid w:val="00965FDA"/>
    <w:rsid w:val="0097676A"/>
    <w:rsid w:val="009C170A"/>
    <w:rsid w:val="00A0005D"/>
    <w:rsid w:val="00A333F7"/>
    <w:rsid w:val="00B63D83"/>
    <w:rsid w:val="00BE49C4"/>
    <w:rsid w:val="00C23A1C"/>
    <w:rsid w:val="00CE4899"/>
    <w:rsid w:val="00D252AB"/>
    <w:rsid w:val="00D30216"/>
    <w:rsid w:val="00D405A3"/>
    <w:rsid w:val="00E0065C"/>
    <w:rsid w:val="00E14DA0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54657728"/>
  <w15:docId w15:val="{846E850B-D939-4EA3-A02C-BEE2E1AF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  <w:style w:type="paragraph" w:styleId="a6">
    <w:name w:val="Normal (Web)"/>
    <w:rsid w:val="006E2983"/>
    <w:pPr>
      <w:spacing w:beforeAutospacing="1" w:afterAutospacing="1" w:line="259" w:lineRule="auto"/>
    </w:pPr>
    <w:rPr>
      <w:rFonts w:eastAsia="SimSun"/>
      <w:sz w:val="24"/>
      <w:szCs w:val="24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572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2081"/>
    <w:rPr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20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208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https://aprlnr.su/uploads/posts/2019-09/1568374021_mailservic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ПК</cp:lastModifiedBy>
  <cp:revision>25</cp:revision>
  <cp:lastPrinted>2020-02-09T17:24:00Z</cp:lastPrinted>
  <dcterms:created xsi:type="dcterms:W3CDTF">2011-05-26T16:24:00Z</dcterms:created>
  <dcterms:modified xsi:type="dcterms:W3CDTF">2020-02-09T17:30:00Z</dcterms:modified>
</cp:coreProperties>
</file>